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5C813801" w:rsidR="00AA6304" w:rsidRPr="00570227" w:rsidRDefault="00B97E77" w:rsidP="00AA6304">
      <w:pPr>
        <w:pStyle w:val="tdnontocunorderedcaption"/>
      </w:pPr>
      <w:r w:rsidRPr="00B97E77">
        <w:t>ОПИСАНИЕ ТЕХНОЛОГИЧЕСК</w:t>
      </w:r>
      <w:r>
        <w:t>ОГО ПРОЦЕССА ОБРАБОТКИ ДАННЫХ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2C109AC6" w:rsidR="00BC3854" w:rsidRPr="005B0F44" w:rsidRDefault="005D5B5E" w:rsidP="00BC3854">
      <w:pPr>
        <w:pStyle w:val="tdnontocunorderedcaption"/>
      </w:pPr>
      <w:fldSimple w:instr=" SUBJECT   \* MERGEFORMAT ">
        <w:r w:rsidR="00537F2D">
          <w:t>ХХХХХХХХ.ХХХХХХ.ХХХ</w:t>
        </w:r>
      </w:fldSimple>
      <w:r w:rsidR="00BC3854" w:rsidRPr="00B97520">
        <w:t>.</w:t>
      </w:r>
      <w:r w:rsidR="002F3DCD">
        <w:t>П</w:t>
      </w:r>
      <w:r w:rsidR="00B97E77">
        <w:t>Г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2993F" w14:textId="77777777" w:rsidR="00431CA4" w:rsidRDefault="00431CA4">
      <w:r>
        <w:separator/>
      </w:r>
    </w:p>
  </w:endnote>
  <w:endnote w:type="continuationSeparator" w:id="0">
    <w:p w14:paraId="10C9940F" w14:textId="77777777" w:rsidR="00431CA4" w:rsidRDefault="0043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506D6" w14:textId="77777777" w:rsidR="00431CA4" w:rsidRDefault="00431CA4">
      <w:r>
        <w:separator/>
      </w:r>
    </w:p>
  </w:footnote>
  <w:footnote w:type="continuationSeparator" w:id="0">
    <w:p w14:paraId="0FBE23E0" w14:textId="77777777" w:rsidR="00431CA4" w:rsidRDefault="0043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E29B8"/>
    <w:rsid w:val="002E4862"/>
    <w:rsid w:val="002E4C44"/>
    <w:rsid w:val="002F2E9C"/>
    <w:rsid w:val="002F3561"/>
    <w:rsid w:val="002F3DCD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7B1E2F-E515-44C8-977D-9035ED19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описания систем классификации и кодирования</vt:lpstr>
    </vt:vector>
  </TitlesOfParts>
  <LinksUpToDate>false</LinksUpToDate>
  <CharactersWithSpaces>848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описания технологического процесса обработки данных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