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B4E9" w14:textId="77777777" w:rsidR="00285E71" w:rsidRDefault="00285E71" w:rsidP="00285E71">
      <w:pPr>
        <w:pStyle w:val="tdtabletext"/>
        <w:tabs>
          <w:tab w:val="left" w:pos="993"/>
        </w:tabs>
      </w:pPr>
      <w:bookmarkStart w:id="0" w:name="_GoBack"/>
      <w:bookmarkEnd w:id="0"/>
      <w:r>
        <w:tab/>
        <w:t>УТВЕРЖДЕН</w:t>
      </w:r>
    </w:p>
    <w:p w14:paraId="65A01932" w14:textId="6F40EF8D" w:rsidR="00285E71" w:rsidRPr="003B5355" w:rsidRDefault="00285E71" w:rsidP="00285E71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В1-ЛУ</w:t>
      </w:r>
    </w:p>
    <w:p w14:paraId="49F3891A" w14:textId="77777777" w:rsidR="00285E71" w:rsidRDefault="00285E71" w:rsidP="00285E71"/>
    <w:p w14:paraId="1EDF808A" w14:textId="77777777" w:rsidR="00285E71" w:rsidRDefault="00285E71" w:rsidP="00285E71"/>
    <w:p w14:paraId="7F52FCA7" w14:textId="77777777" w:rsidR="00285E71" w:rsidRDefault="00285E71" w:rsidP="00285E71"/>
    <w:p w14:paraId="2DB3A0A9" w14:textId="77777777" w:rsidR="00285E71" w:rsidRDefault="00285E71" w:rsidP="00285E71"/>
    <w:p w14:paraId="5F272EF6" w14:textId="77777777" w:rsidR="00285E71" w:rsidRDefault="00285E71" w:rsidP="00285E71"/>
    <w:p w14:paraId="7D417CB7" w14:textId="77777777" w:rsidR="00285E71" w:rsidRDefault="00285E71" w:rsidP="00285E71"/>
    <w:p w14:paraId="545A6128" w14:textId="77777777" w:rsidR="00285E71" w:rsidRDefault="00285E71" w:rsidP="00285E71"/>
    <w:p w14:paraId="2A4E0BEE" w14:textId="77777777" w:rsidR="00285E71" w:rsidRDefault="00285E71" w:rsidP="00285E71"/>
    <w:p w14:paraId="0F2C7F7B" w14:textId="77777777" w:rsidR="00285E71" w:rsidRDefault="00285E71" w:rsidP="00285E71"/>
    <w:p w14:paraId="3923593E" w14:textId="77777777" w:rsidR="00285E71" w:rsidRDefault="00285E71" w:rsidP="00285E71"/>
    <w:p w14:paraId="1C2364E9" w14:textId="77777777" w:rsidR="00285E71" w:rsidRDefault="00285E71" w:rsidP="00285E71"/>
    <w:p w14:paraId="14E2F9C4" w14:textId="77777777" w:rsidR="00285E71" w:rsidRDefault="00285E71" w:rsidP="00285E71"/>
    <w:p w14:paraId="629493BE" w14:textId="77777777" w:rsidR="00285E71" w:rsidRDefault="00285E71" w:rsidP="00285E71"/>
    <w:p w14:paraId="78F4BB0F" w14:textId="77777777" w:rsidR="00285E71" w:rsidRDefault="00285E71" w:rsidP="00285E71"/>
    <w:p w14:paraId="5FB922E3" w14:textId="77777777" w:rsidR="00285E71" w:rsidRDefault="00285E71" w:rsidP="00285E71"/>
    <w:p w14:paraId="5C7C42A4" w14:textId="77777777" w:rsidR="00285E71" w:rsidRDefault="00285E71" w:rsidP="00285E71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22197FC" w:rsidR="00AA6304" w:rsidRDefault="00237085" w:rsidP="00AA6304">
      <w:pPr>
        <w:pStyle w:val="tdnontocunorderedcaption"/>
      </w:pPr>
      <w:r w:rsidRPr="00237085">
        <w:t>ПЕРЕЧЕНЬ ВХОДНЫХ СИГНАЛОВ И ДАННЫХ</w:t>
      </w:r>
    </w:p>
    <w:p w14:paraId="20CD1136" w14:textId="5341B53B" w:rsidR="00BC3854" w:rsidRPr="005B0F44" w:rsidRDefault="00E277B5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285E71">
        <w:t>ХХХХХХХХ</w:t>
      </w:r>
      <w:proofErr w:type="gramStart"/>
      <w:r w:rsidR="00285E71">
        <w:t>.Х</w:t>
      </w:r>
      <w:proofErr w:type="gramEnd"/>
      <w:r w:rsidR="00285E71">
        <w:t>ХХХХХ.ХХХ</w:t>
      </w:r>
      <w:r>
        <w:fldChar w:fldCharType="end"/>
      </w:r>
      <w:r w:rsidR="00BC3854" w:rsidRPr="00B97520">
        <w:t>.</w:t>
      </w:r>
      <w:r w:rsidR="00237085">
        <w:t>В1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5C6593A6" w14:textId="77777777" w:rsidR="00285E71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2513" w:history="1">
        <w:r w:rsidR="00285E71" w:rsidRPr="00C906ED">
          <w:rPr>
            <w:rStyle w:val="a9"/>
          </w:rPr>
          <w:t>1 Перечень входных сигналов</w:t>
        </w:r>
        <w:r w:rsidR="00285E71">
          <w:rPr>
            <w:webHidden/>
          </w:rPr>
          <w:tab/>
        </w:r>
        <w:r w:rsidR="00285E71">
          <w:rPr>
            <w:webHidden/>
          </w:rPr>
          <w:fldChar w:fldCharType="begin"/>
        </w:r>
        <w:r w:rsidR="00285E71">
          <w:rPr>
            <w:webHidden/>
          </w:rPr>
          <w:instrText xml:space="preserve"> PAGEREF _Toc457582513 \h </w:instrText>
        </w:r>
        <w:r w:rsidR="00285E71">
          <w:rPr>
            <w:webHidden/>
          </w:rPr>
        </w:r>
        <w:r w:rsidR="00285E71">
          <w:rPr>
            <w:webHidden/>
          </w:rPr>
          <w:fldChar w:fldCharType="separate"/>
        </w:r>
        <w:r w:rsidR="00285E71">
          <w:rPr>
            <w:webHidden/>
          </w:rPr>
          <w:t>4</w:t>
        </w:r>
        <w:r w:rsidR="00285E71">
          <w:rPr>
            <w:webHidden/>
          </w:rPr>
          <w:fldChar w:fldCharType="end"/>
        </w:r>
      </w:hyperlink>
    </w:p>
    <w:p w14:paraId="3FDE385F" w14:textId="77777777" w:rsidR="00285E71" w:rsidRDefault="006D7925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14" w:history="1">
        <w:r w:rsidR="00285E71" w:rsidRPr="00C906ED">
          <w:rPr>
            <w:rStyle w:val="a9"/>
            <w:noProof/>
          </w:rPr>
          <w:t>1.1 Аналоговые сигналы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_Toc457582514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4B257206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15" w:history="1">
        <w:r w:rsidR="00285E71" w:rsidRPr="00C906ED">
          <w:rPr>
            <w:rStyle w:val="a9"/>
            <w:noProof/>
          </w:rPr>
          <w:t>1.1.1 Наименование измеряемой величины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_Toc457582515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76941E07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16" w:history="1">
        <w:r w:rsidR="00285E71" w:rsidRPr="00C906ED">
          <w:rPr>
            <w:rStyle w:val="a9"/>
            <w:noProof/>
          </w:rPr>
          <w:t>1.1.2 Единицы измерения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_Toc457582516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2B50E82F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17" w:history="1">
        <w:r w:rsidR="00285E71" w:rsidRPr="00C906ED">
          <w:rPr>
            <w:rStyle w:val="a9"/>
            <w:noProof/>
          </w:rPr>
          <w:t>1.1.3 Диапазон изменения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_Toc457582517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59E80D4B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18" w:history="1">
        <w:r w:rsidR="00285E71" w:rsidRPr="00C906ED">
          <w:rPr>
            <w:rStyle w:val="a9"/>
            <w:noProof/>
          </w:rPr>
          <w:t>1.1.4 Требования точности и периодичности измерения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_Toc457582518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3652D542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19" w:history="1">
        <w:r w:rsidR="00285E71" w:rsidRPr="00C906ED">
          <w:rPr>
            <w:rStyle w:val="a9"/>
            <w:noProof/>
          </w:rPr>
          <w:t>1.1.5 Тип сигнала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_Toc457582519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22CC04BE" w14:textId="77777777" w:rsidR="00285E71" w:rsidRDefault="006D7925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0" w:history="1">
        <w:r w:rsidR="00285E71" w:rsidRPr="00C906ED">
          <w:rPr>
            <w:rStyle w:val="a9"/>
            <w:noProof/>
          </w:rPr>
          <w:t>1.2 Дискретные сигналы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_Toc457582520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07DEB69B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1" w:history="1">
        <w:r w:rsidR="00285E71" w:rsidRPr="00C906ED">
          <w:rPr>
            <w:rStyle w:val="a9"/>
            <w:noProof/>
          </w:rPr>
          <w:t>1.2.1 Наименование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_Toc457582521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06101A06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2" w:history="1">
        <w:r w:rsidR="00285E71" w:rsidRPr="00C906ED">
          <w:rPr>
            <w:rStyle w:val="a9"/>
            <w:noProof/>
          </w:rPr>
          <w:t>1.2.2 Разрядность и периодичность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_Toc457582522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32C3171F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3" w:history="1">
        <w:r w:rsidR="00285E71" w:rsidRPr="00C906ED">
          <w:rPr>
            <w:rStyle w:val="a9"/>
            <w:noProof/>
          </w:rPr>
          <w:t>1.2.3 Тип сигнала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_Toc457582523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015AC9EC" w14:textId="77777777" w:rsidR="00285E71" w:rsidRDefault="006D7925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4" w:history="1">
        <w:r w:rsidR="00285E71" w:rsidRPr="00C906ED">
          <w:rPr>
            <w:rStyle w:val="a9"/>
            <w:noProof/>
          </w:rPr>
          <w:t>1.3 Сигналы типа «да-нет»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_Toc457582524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1301050E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5" w:history="1">
        <w:r w:rsidR="00285E71" w:rsidRPr="00C906ED">
          <w:rPr>
            <w:rStyle w:val="a9"/>
            <w:noProof/>
          </w:rPr>
          <w:t>1.3.1 Источник формирования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_Toc457582525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292BA4E8" w14:textId="77777777" w:rsidR="00285E71" w:rsidRDefault="006D792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6" w:history="1">
        <w:r w:rsidR="00285E71" w:rsidRPr="00C906ED">
          <w:rPr>
            <w:rStyle w:val="a9"/>
            <w:noProof/>
          </w:rPr>
          <w:t>1.3.2 Смысловое значение сигнала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_Toc457582526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4</w:t>
        </w:r>
        <w:r w:rsidR="00285E71">
          <w:rPr>
            <w:noProof/>
            <w:webHidden/>
          </w:rPr>
          <w:fldChar w:fldCharType="end"/>
        </w:r>
      </w:hyperlink>
    </w:p>
    <w:p w14:paraId="0A622DD1" w14:textId="77777777" w:rsidR="00285E71" w:rsidRDefault="006D7925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527" w:history="1">
        <w:r w:rsidR="00285E71" w:rsidRPr="00C906ED">
          <w:rPr>
            <w:rStyle w:val="a9"/>
          </w:rPr>
          <w:t>2 Перечень входных данных</w:t>
        </w:r>
        <w:r w:rsidR="00285E71">
          <w:rPr>
            <w:webHidden/>
          </w:rPr>
          <w:tab/>
        </w:r>
        <w:r w:rsidR="00285E71">
          <w:rPr>
            <w:webHidden/>
          </w:rPr>
          <w:fldChar w:fldCharType="begin"/>
        </w:r>
        <w:r w:rsidR="00285E71">
          <w:rPr>
            <w:webHidden/>
          </w:rPr>
          <w:instrText xml:space="preserve"> PAGEREF _Toc457582527 \h </w:instrText>
        </w:r>
        <w:r w:rsidR="00285E71">
          <w:rPr>
            <w:webHidden/>
          </w:rPr>
        </w:r>
        <w:r w:rsidR="00285E71">
          <w:rPr>
            <w:webHidden/>
          </w:rPr>
          <w:fldChar w:fldCharType="separate"/>
        </w:r>
        <w:r w:rsidR="00285E71">
          <w:rPr>
            <w:webHidden/>
          </w:rPr>
          <w:t>5</w:t>
        </w:r>
        <w:r w:rsidR="00285E71">
          <w:rPr>
            <w:webHidden/>
          </w:rPr>
          <w:fldChar w:fldCharType="end"/>
        </w:r>
      </w:hyperlink>
    </w:p>
    <w:p w14:paraId="7384585E" w14:textId="77777777" w:rsidR="00285E71" w:rsidRDefault="006D7925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8" w:history="1">
        <w:r w:rsidR="00285E71" w:rsidRPr="00C906ED">
          <w:rPr>
            <w:rStyle w:val="a9"/>
            <w:noProof/>
          </w:rPr>
          <w:t>2.1 Наименование, кодовое обозначение и значность реквизитов входных данных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_Toc457582528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5</w:t>
        </w:r>
        <w:r w:rsidR="00285E71">
          <w:rPr>
            <w:noProof/>
            <w:webHidden/>
          </w:rPr>
          <w:fldChar w:fldCharType="end"/>
        </w:r>
      </w:hyperlink>
    </w:p>
    <w:p w14:paraId="373F0180" w14:textId="77777777" w:rsidR="00285E71" w:rsidRDefault="006D7925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529" w:history="1">
        <w:r w:rsidR="00285E71" w:rsidRPr="00C906ED">
          <w:rPr>
            <w:rStyle w:val="a9"/>
            <w:noProof/>
          </w:rPr>
          <w:t>2.2 Наименования и кодовые обозначения документов или сообщений, содержащих данные</w:t>
        </w:r>
        <w:r w:rsidR="00285E71">
          <w:rPr>
            <w:noProof/>
            <w:webHidden/>
          </w:rPr>
          <w:tab/>
        </w:r>
        <w:r w:rsidR="00285E71">
          <w:rPr>
            <w:noProof/>
            <w:webHidden/>
          </w:rPr>
          <w:fldChar w:fldCharType="begin"/>
        </w:r>
        <w:r w:rsidR="00285E71">
          <w:rPr>
            <w:noProof/>
            <w:webHidden/>
          </w:rPr>
          <w:instrText xml:space="preserve"> PAGEREF _Toc457582529 \h </w:instrText>
        </w:r>
        <w:r w:rsidR="00285E71">
          <w:rPr>
            <w:noProof/>
            <w:webHidden/>
          </w:rPr>
        </w:r>
        <w:r w:rsidR="00285E71">
          <w:rPr>
            <w:noProof/>
            <w:webHidden/>
          </w:rPr>
          <w:fldChar w:fldCharType="separate"/>
        </w:r>
        <w:r w:rsidR="00285E71">
          <w:rPr>
            <w:noProof/>
            <w:webHidden/>
          </w:rPr>
          <w:t>5</w:t>
        </w:r>
        <w:r w:rsidR="00285E71">
          <w:rPr>
            <w:noProof/>
            <w:webHidden/>
          </w:rPr>
          <w:fldChar w:fldCharType="end"/>
        </w:r>
      </w:hyperlink>
    </w:p>
    <w:p w14:paraId="07296A96" w14:textId="77777777" w:rsidR="00285E71" w:rsidRDefault="006D7925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530" w:history="1">
        <w:r w:rsidR="00285E71" w:rsidRPr="00C906ED">
          <w:rPr>
            <w:rStyle w:val="a9"/>
          </w:rPr>
          <w:t>Перечень принятых сокращений</w:t>
        </w:r>
        <w:r w:rsidR="00285E71">
          <w:rPr>
            <w:webHidden/>
          </w:rPr>
          <w:tab/>
        </w:r>
        <w:r w:rsidR="00285E71">
          <w:rPr>
            <w:webHidden/>
          </w:rPr>
          <w:fldChar w:fldCharType="begin"/>
        </w:r>
        <w:r w:rsidR="00285E71">
          <w:rPr>
            <w:webHidden/>
          </w:rPr>
          <w:instrText xml:space="preserve"> PAGEREF _Toc457582530 \h </w:instrText>
        </w:r>
        <w:r w:rsidR="00285E71">
          <w:rPr>
            <w:webHidden/>
          </w:rPr>
        </w:r>
        <w:r w:rsidR="00285E71">
          <w:rPr>
            <w:webHidden/>
          </w:rPr>
          <w:fldChar w:fldCharType="separate"/>
        </w:r>
        <w:r w:rsidR="00285E71">
          <w:rPr>
            <w:webHidden/>
          </w:rPr>
          <w:t>6</w:t>
        </w:r>
        <w:r w:rsidR="00285E71">
          <w:rPr>
            <w:webHidden/>
          </w:rPr>
          <w:fldChar w:fldCharType="end"/>
        </w:r>
      </w:hyperlink>
    </w:p>
    <w:p w14:paraId="1E0D8D9B" w14:textId="70299AD7" w:rsidR="00237085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814B3" w:rsidRPr="006814B3">
        <w:t xml:space="preserve"> </w:t>
      </w:r>
      <w:bookmarkStart w:id="4" w:name="_Toc311450500"/>
      <w:bookmarkStart w:id="5" w:name="_Toc443731162"/>
      <w:bookmarkStart w:id="6" w:name="_Toc457582513"/>
      <w:r w:rsidR="00237085" w:rsidRPr="00D70FE7">
        <w:t>Перечень входных сигналов</w:t>
      </w:r>
      <w:bookmarkEnd w:id="4"/>
      <w:bookmarkEnd w:id="5"/>
      <w:bookmarkEnd w:id="6"/>
    </w:p>
    <w:p w14:paraId="08832A44" w14:textId="77777777" w:rsidR="005318F1" w:rsidRDefault="005318F1" w:rsidP="00237085">
      <w:pPr>
        <w:pStyle w:val="tdtoccaptionlevel2"/>
      </w:pPr>
      <w:bookmarkStart w:id="7" w:name="_Toc457582514"/>
      <w:bookmarkStart w:id="8" w:name="_Toc311450501"/>
      <w:bookmarkStart w:id="9" w:name="_Toc443731163"/>
      <w:r>
        <w:t>Аналоговые сигналы</w:t>
      </w:r>
      <w:bookmarkEnd w:id="7"/>
    </w:p>
    <w:p w14:paraId="17C8FBBA" w14:textId="15CB2073" w:rsidR="005318F1" w:rsidRDefault="005318F1" w:rsidP="005318F1">
      <w:pPr>
        <w:pStyle w:val="tdtoccaptionlevel3"/>
      </w:pPr>
      <w:bookmarkStart w:id="10" w:name="_Toc457582515"/>
      <w:r w:rsidRPr="00D70FE7">
        <w:t>На</w:t>
      </w:r>
      <w:r>
        <w:t>именование измеряемой величины</w:t>
      </w:r>
      <w:bookmarkEnd w:id="10"/>
    </w:p>
    <w:p w14:paraId="55ED553E" w14:textId="5AD153AC" w:rsidR="005318F1" w:rsidRDefault="005318F1" w:rsidP="005318F1">
      <w:pPr>
        <w:pStyle w:val="tdtoccaptionlevel3"/>
      </w:pPr>
      <w:bookmarkStart w:id="11" w:name="_Toc457582516"/>
      <w:r>
        <w:t>Единицы измерения</w:t>
      </w:r>
      <w:bookmarkEnd w:id="11"/>
    </w:p>
    <w:p w14:paraId="3A484E8E" w14:textId="78A536C7" w:rsidR="005318F1" w:rsidRDefault="005318F1" w:rsidP="005318F1">
      <w:pPr>
        <w:pStyle w:val="tdtoccaptionlevel3"/>
      </w:pPr>
      <w:bookmarkStart w:id="12" w:name="_Toc457582517"/>
      <w:r>
        <w:t>Диапазон изменения</w:t>
      </w:r>
      <w:bookmarkEnd w:id="12"/>
    </w:p>
    <w:p w14:paraId="21B781F5" w14:textId="52EDD89B" w:rsidR="005318F1" w:rsidRDefault="005318F1" w:rsidP="005318F1">
      <w:pPr>
        <w:pStyle w:val="tdtoccaptionlevel3"/>
      </w:pPr>
      <w:bookmarkStart w:id="13" w:name="_Toc457582518"/>
      <w:r w:rsidRPr="00D70FE7">
        <w:t xml:space="preserve">Требования </w:t>
      </w:r>
      <w:r w:rsidR="00237085" w:rsidRPr="00D70FE7">
        <w:t>точн</w:t>
      </w:r>
      <w:r>
        <w:t>ости и периодичности измерения</w:t>
      </w:r>
      <w:bookmarkEnd w:id="13"/>
    </w:p>
    <w:p w14:paraId="7E0ABAFB" w14:textId="336730EC" w:rsidR="00237085" w:rsidRPr="00D70FE7" w:rsidRDefault="005318F1" w:rsidP="005318F1">
      <w:pPr>
        <w:pStyle w:val="tdtoccaptionlevel3"/>
      </w:pPr>
      <w:bookmarkStart w:id="14" w:name="_Toc457582519"/>
      <w:r w:rsidRPr="00D70FE7">
        <w:t xml:space="preserve">Тип </w:t>
      </w:r>
      <w:r w:rsidR="00237085" w:rsidRPr="00D70FE7">
        <w:t>сигнала</w:t>
      </w:r>
      <w:bookmarkEnd w:id="8"/>
      <w:bookmarkEnd w:id="9"/>
      <w:bookmarkEnd w:id="14"/>
    </w:p>
    <w:p w14:paraId="07A3E090" w14:textId="77777777" w:rsidR="005318F1" w:rsidRDefault="005318F1" w:rsidP="00237085">
      <w:pPr>
        <w:pStyle w:val="tdtoccaptionlevel2"/>
      </w:pPr>
      <w:bookmarkStart w:id="15" w:name="_Toc457582520"/>
      <w:bookmarkStart w:id="16" w:name="_Toc311450502"/>
      <w:bookmarkStart w:id="17" w:name="_Toc443731164"/>
      <w:r>
        <w:t>Дискретные сигналы</w:t>
      </w:r>
      <w:bookmarkEnd w:id="15"/>
      <w:r>
        <w:t xml:space="preserve"> </w:t>
      </w:r>
    </w:p>
    <w:p w14:paraId="3CA3458A" w14:textId="32ABFD5A" w:rsidR="005318F1" w:rsidRDefault="005318F1" w:rsidP="005318F1">
      <w:pPr>
        <w:pStyle w:val="tdtoccaptionlevel3"/>
      </w:pPr>
      <w:bookmarkStart w:id="18" w:name="_Toc457582521"/>
      <w:r>
        <w:t>Наименование</w:t>
      </w:r>
      <w:bookmarkEnd w:id="18"/>
    </w:p>
    <w:p w14:paraId="6CC8DE5F" w14:textId="0BC88297" w:rsidR="005318F1" w:rsidRDefault="005318F1" w:rsidP="005318F1">
      <w:pPr>
        <w:pStyle w:val="tdtoccaptionlevel3"/>
      </w:pPr>
      <w:bookmarkStart w:id="19" w:name="_Toc457582522"/>
      <w:r>
        <w:t>Разрядность и периодичность</w:t>
      </w:r>
      <w:bookmarkEnd w:id="19"/>
    </w:p>
    <w:p w14:paraId="7CB430BB" w14:textId="7CCEF90A" w:rsidR="00237085" w:rsidRPr="00D70FE7" w:rsidRDefault="005318F1" w:rsidP="005318F1">
      <w:pPr>
        <w:pStyle w:val="tdtoccaptionlevel3"/>
      </w:pPr>
      <w:bookmarkStart w:id="20" w:name="_Toc457582523"/>
      <w:r w:rsidRPr="00D70FE7">
        <w:t xml:space="preserve">Тип </w:t>
      </w:r>
      <w:r w:rsidR="00237085" w:rsidRPr="00D70FE7">
        <w:t>сигнала</w:t>
      </w:r>
      <w:bookmarkEnd w:id="16"/>
      <w:bookmarkEnd w:id="17"/>
      <w:bookmarkEnd w:id="20"/>
    </w:p>
    <w:p w14:paraId="0831B2B3" w14:textId="77777777" w:rsidR="005318F1" w:rsidRDefault="005318F1" w:rsidP="00237085">
      <w:pPr>
        <w:pStyle w:val="tdtoccaptionlevel2"/>
      </w:pPr>
      <w:bookmarkStart w:id="21" w:name="_Toc457582524"/>
      <w:bookmarkStart w:id="22" w:name="_Toc311450503"/>
      <w:bookmarkStart w:id="23" w:name="_Toc443731165"/>
      <w:r>
        <w:t>Сигналы</w:t>
      </w:r>
      <w:r w:rsidR="00237085" w:rsidRPr="00D70FE7">
        <w:t xml:space="preserve"> типа </w:t>
      </w:r>
      <w:r w:rsidR="00237085">
        <w:t>«</w:t>
      </w:r>
      <w:r w:rsidR="00237085" w:rsidRPr="00D70FE7">
        <w:t>да-нет</w:t>
      </w:r>
      <w:r>
        <w:t>»</w:t>
      </w:r>
      <w:bookmarkEnd w:id="21"/>
    </w:p>
    <w:p w14:paraId="3918C837" w14:textId="49E2D5B1" w:rsidR="005318F1" w:rsidRDefault="005318F1" w:rsidP="005318F1">
      <w:pPr>
        <w:pStyle w:val="tdtoccaptionlevel3"/>
      </w:pPr>
      <w:bookmarkStart w:id="24" w:name="_Toc457582525"/>
      <w:r>
        <w:t>Источник формирования</w:t>
      </w:r>
      <w:bookmarkEnd w:id="24"/>
    </w:p>
    <w:p w14:paraId="07262D9C" w14:textId="345F463F" w:rsidR="00237085" w:rsidRDefault="005318F1" w:rsidP="005318F1">
      <w:pPr>
        <w:pStyle w:val="tdtoccaptionlevel3"/>
      </w:pPr>
      <w:bookmarkStart w:id="25" w:name="_Toc457582526"/>
      <w:r w:rsidRPr="00D70FE7">
        <w:t xml:space="preserve">Смысловое </w:t>
      </w:r>
      <w:r w:rsidR="00237085" w:rsidRPr="00D70FE7">
        <w:t>значение сигнала</w:t>
      </w:r>
      <w:bookmarkEnd w:id="22"/>
      <w:bookmarkEnd w:id="23"/>
      <w:bookmarkEnd w:id="25"/>
    </w:p>
    <w:p w14:paraId="7F85BF36" w14:textId="77777777" w:rsidR="00237085" w:rsidRPr="00237085" w:rsidRDefault="00237085" w:rsidP="00237085">
      <w:pPr>
        <w:pStyle w:val="tdtoccaptionlevel1"/>
      </w:pPr>
      <w:bookmarkStart w:id="26" w:name="_Toc311450504"/>
      <w:bookmarkStart w:id="27" w:name="_Toc443731166"/>
      <w:bookmarkStart w:id="28" w:name="_Toc457582527"/>
      <w:r w:rsidRPr="00237085">
        <w:lastRenderedPageBreak/>
        <w:t>Перечень входных данных</w:t>
      </w:r>
      <w:bookmarkEnd w:id="26"/>
      <w:bookmarkEnd w:id="27"/>
      <w:bookmarkEnd w:id="28"/>
    </w:p>
    <w:p w14:paraId="490571FB" w14:textId="77777777" w:rsidR="00237085" w:rsidRPr="00D70FE7" w:rsidRDefault="00237085" w:rsidP="00237085">
      <w:pPr>
        <w:pStyle w:val="tdtoccaptionlevel2"/>
      </w:pPr>
      <w:bookmarkStart w:id="29" w:name="_Toc311450505"/>
      <w:bookmarkStart w:id="30" w:name="_Toc443731167"/>
      <w:bookmarkStart w:id="31" w:name="_Toc457582528"/>
      <w:r w:rsidRPr="00D70FE7">
        <w:t>Наименование, кодовое обозначение и значность реквизитов входных данных</w:t>
      </w:r>
      <w:bookmarkEnd w:id="29"/>
      <w:bookmarkEnd w:id="30"/>
      <w:bookmarkEnd w:id="31"/>
    </w:p>
    <w:p w14:paraId="2C1E11EB" w14:textId="4AC1E94A" w:rsidR="00237085" w:rsidRPr="00237085" w:rsidRDefault="00237085" w:rsidP="00237085">
      <w:pPr>
        <w:pStyle w:val="tdtoccaptionlevel2"/>
      </w:pPr>
      <w:bookmarkStart w:id="32" w:name="_Toc311450506"/>
      <w:bookmarkStart w:id="33" w:name="_Toc443731168"/>
      <w:bookmarkStart w:id="34" w:name="_Toc457582529"/>
      <w:r w:rsidRPr="00D70FE7">
        <w:t>Наименования и кодовые обозначения документов или сообщений, содержащих данные</w:t>
      </w:r>
      <w:bookmarkEnd w:id="32"/>
      <w:bookmarkEnd w:id="33"/>
      <w:bookmarkEnd w:id="34"/>
    </w:p>
    <w:p w14:paraId="07641468" w14:textId="77777777" w:rsidR="009F4394" w:rsidRPr="00C02F8D" w:rsidRDefault="009F4394" w:rsidP="00AA6304">
      <w:pPr>
        <w:pStyle w:val="tdtocunorderedcaption"/>
      </w:pPr>
      <w:bookmarkStart w:id="35" w:name="_Toc271729715"/>
      <w:bookmarkStart w:id="36" w:name="_Toc457582530"/>
      <w:bookmarkEnd w:id="2"/>
      <w:bookmarkEnd w:id="3"/>
      <w:r w:rsidRPr="00C02F8D">
        <w:lastRenderedPageBreak/>
        <w:t>Перечень принятых сокращений</w:t>
      </w:r>
      <w:bookmarkEnd w:id="35"/>
      <w:bookmarkEnd w:id="3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285E71" w:rsidRPr="00C02F8D" w14:paraId="089B5D0A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5AEA922" w14:textId="77777777" w:rsidR="00285E71" w:rsidRPr="00B56D76" w:rsidRDefault="00285E71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3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37"/>
          </w:p>
        </w:tc>
      </w:tr>
      <w:tr w:rsidR="00285E71" w:rsidRPr="00C02F8D" w14:paraId="14A4F679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B4CFA63" w14:textId="77777777" w:rsidR="00285E71" w:rsidRPr="00D3380B" w:rsidRDefault="00285E7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632E72D1" w14:textId="77777777" w:rsidR="00285E71" w:rsidRPr="00D3380B" w:rsidRDefault="00285E71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7F7A760" w14:textId="77777777" w:rsidR="00285E71" w:rsidRPr="00D3380B" w:rsidRDefault="00285E7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42DCD37C" w14:textId="77777777" w:rsidR="00285E71" w:rsidRPr="006212D6" w:rsidRDefault="00285E7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CAA0C12" w14:textId="77777777" w:rsidR="00285E71" w:rsidRPr="00D3380B" w:rsidRDefault="00285E7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29DE815" w14:textId="77777777" w:rsidR="00285E71" w:rsidRPr="00D3380B" w:rsidRDefault="00285E7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4EDD236D" w14:textId="77777777" w:rsidR="00285E71" w:rsidRPr="00D3380B" w:rsidRDefault="00285E7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285E71" w:rsidRPr="00C02F8D" w14:paraId="2A3BC7FE" w14:textId="77777777" w:rsidTr="00492245">
        <w:tc>
          <w:tcPr>
            <w:tcW w:w="568" w:type="dxa"/>
            <w:vMerge/>
            <w:vAlign w:val="center"/>
          </w:tcPr>
          <w:p w14:paraId="17904CB0" w14:textId="77777777" w:rsidR="00285E71" w:rsidRPr="00C02F8D" w:rsidRDefault="00285E71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5DAAF6B" w14:textId="77777777" w:rsidR="00285E71" w:rsidRPr="00D3380B" w:rsidRDefault="00285E7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0188472F" w14:textId="77777777" w:rsidR="00285E71" w:rsidRPr="00D3380B" w:rsidRDefault="00285E71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41F8919" w14:textId="77777777" w:rsidR="00285E71" w:rsidRPr="00D3380B" w:rsidRDefault="00285E71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8DB78AC" w14:textId="77777777" w:rsidR="00285E71" w:rsidRPr="00D3380B" w:rsidRDefault="00285E71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6B135B4" w14:textId="77777777" w:rsidR="00285E71" w:rsidRPr="00C02F8D" w:rsidRDefault="00285E7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5765FE59" w14:textId="77777777" w:rsidR="00285E71" w:rsidRPr="00C02F8D" w:rsidRDefault="00285E7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EDB92DD" w14:textId="77777777" w:rsidR="00285E71" w:rsidRPr="00C02F8D" w:rsidRDefault="00285E7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489E3620" w14:textId="77777777" w:rsidR="00285E71" w:rsidRPr="00C02F8D" w:rsidRDefault="00285E7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788F3D9E" w14:textId="77777777" w:rsidR="00285E71" w:rsidRPr="00C02F8D" w:rsidRDefault="00285E7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5E71" w:rsidRPr="00C02F8D" w14:paraId="23F2F4BE" w14:textId="77777777" w:rsidTr="00492245">
        <w:trPr>
          <w:trHeight w:val="454"/>
        </w:trPr>
        <w:tc>
          <w:tcPr>
            <w:tcW w:w="568" w:type="dxa"/>
          </w:tcPr>
          <w:p w14:paraId="52741CD6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B83151C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ECDA511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32426B79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921C2D2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5F3BBF2A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12219609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2D85A0B3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7A72CD2A" w14:textId="77777777" w:rsidR="00285E71" w:rsidRPr="00C02F8D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2135B1CE" w14:textId="77777777" w:rsidR="00285E71" w:rsidRPr="00C02F8D" w:rsidRDefault="00285E71" w:rsidP="00492245">
            <w:pPr>
              <w:pStyle w:val="tdtabletext"/>
            </w:pPr>
          </w:p>
        </w:tc>
      </w:tr>
      <w:tr w:rsidR="00285E71" w:rsidRPr="007C692C" w14:paraId="75FC457B" w14:textId="77777777" w:rsidTr="00492245">
        <w:trPr>
          <w:trHeight w:val="454"/>
        </w:trPr>
        <w:tc>
          <w:tcPr>
            <w:tcW w:w="568" w:type="dxa"/>
          </w:tcPr>
          <w:p w14:paraId="3AA3ECB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DBE3F6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693B22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2B266A8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BD2314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49BA833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13495F0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00D04FC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5291B89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3B63929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7A5ABDC5" w14:textId="77777777" w:rsidTr="00492245">
        <w:trPr>
          <w:trHeight w:val="454"/>
        </w:trPr>
        <w:tc>
          <w:tcPr>
            <w:tcW w:w="568" w:type="dxa"/>
          </w:tcPr>
          <w:p w14:paraId="6A02859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DCB6F6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07CDCA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512A4C5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EBF4C4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6BDDCDE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730104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49ED17A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27B26EA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034B49C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52F3A1D4" w14:textId="77777777" w:rsidTr="00492245">
        <w:trPr>
          <w:trHeight w:val="454"/>
        </w:trPr>
        <w:tc>
          <w:tcPr>
            <w:tcW w:w="568" w:type="dxa"/>
          </w:tcPr>
          <w:p w14:paraId="062F244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98FB65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953462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0AB72D7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059273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67417CA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56573A0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6B59FCF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7649F16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0DBE273A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6B54DB23" w14:textId="77777777" w:rsidTr="00492245">
        <w:trPr>
          <w:trHeight w:val="454"/>
        </w:trPr>
        <w:tc>
          <w:tcPr>
            <w:tcW w:w="568" w:type="dxa"/>
          </w:tcPr>
          <w:p w14:paraId="67941FF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89B8B1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234DAC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00BB1A0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24E26EC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DC0F29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0E2804A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30466E4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1901EE4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7A1DFBE1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702B98B0" w14:textId="77777777" w:rsidTr="00492245">
        <w:trPr>
          <w:trHeight w:val="454"/>
        </w:trPr>
        <w:tc>
          <w:tcPr>
            <w:tcW w:w="568" w:type="dxa"/>
          </w:tcPr>
          <w:p w14:paraId="3167C1A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47C175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797C33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7427E1D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90F503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B86264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04773DC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6D898F7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5151034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2BF85041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0CC35C18" w14:textId="77777777" w:rsidTr="00492245">
        <w:trPr>
          <w:trHeight w:val="454"/>
        </w:trPr>
        <w:tc>
          <w:tcPr>
            <w:tcW w:w="568" w:type="dxa"/>
          </w:tcPr>
          <w:p w14:paraId="538D984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A182E9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CBF48C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21585E9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631FF0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57119B8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5987E6F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4DB4DE5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2EC34B9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15377D01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04A64D59" w14:textId="77777777" w:rsidTr="00492245">
        <w:trPr>
          <w:trHeight w:val="454"/>
        </w:trPr>
        <w:tc>
          <w:tcPr>
            <w:tcW w:w="568" w:type="dxa"/>
          </w:tcPr>
          <w:p w14:paraId="3DB0B83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F9727D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24E0162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43BDE49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6F6CD8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2537334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51B7A52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0D46B78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6CFACBD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6C6BF516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B6A5D6C" w14:textId="77777777" w:rsidTr="00492245">
        <w:trPr>
          <w:trHeight w:val="454"/>
        </w:trPr>
        <w:tc>
          <w:tcPr>
            <w:tcW w:w="568" w:type="dxa"/>
          </w:tcPr>
          <w:p w14:paraId="7AF208A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242C6C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6D0D7D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54F6717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D6B817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7052F55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99B0A8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0BEEF97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69E514B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145852BA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7F9D40AB" w14:textId="77777777" w:rsidTr="00492245">
        <w:trPr>
          <w:trHeight w:val="454"/>
        </w:trPr>
        <w:tc>
          <w:tcPr>
            <w:tcW w:w="568" w:type="dxa"/>
          </w:tcPr>
          <w:p w14:paraId="5A8EC66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25D88C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953FDD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363E4E5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F5037A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3739F3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55AEE40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316DE5F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601BE1E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28B695CA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53C92E7E" w14:textId="77777777" w:rsidTr="00492245">
        <w:trPr>
          <w:trHeight w:val="454"/>
        </w:trPr>
        <w:tc>
          <w:tcPr>
            <w:tcW w:w="568" w:type="dxa"/>
          </w:tcPr>
          <w:p w14:paraId="4EC6DB9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DE389F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D30E5E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37F1B87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F3DD73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2761EB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5886169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2B1EA30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5162535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4424D341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579A4D89" w14:textId="77777777" w:rsidTr="00492245">
        <w:trPr>
          <w:trHeight w:val="454"/>
        </w:trPr>
        <w:tc>
          <w:tcPr>
            <w:tcW w:w="568" w:type="dxa"/>
          </w:tcPr>
          <w:p w14:paraId="6809755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DE81F3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D0358A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646DC5C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24A4B5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573880A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2DAD384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6955B87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1891920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239CF61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073C7A3A" w14:textId="77777777" w:rsidTr="00492245">
        <w:trPr>
          <w:trHeight w:val="454"/>
        </w:trPr>
        <w:tc>
          <w:tcPr>
            <w:tcW w:w="568" w:type="dxa"/>
          </w:tcPr>
          <w:p w14:paraId="559D77E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150DD1C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E35989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792C5FE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668FD5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74CB97D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418D1DD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5DBFDD2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24935B7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442980B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4950AE4" w14:textId="77777777" w:rsidTr="00492245">
        <w:trPr>
          <w:trHeight w:val="454"/>
        </w:trPr>
        <w:tc>
          <w:tcPr>
            <w:tcW w:w="568" w:type="dxa"/>
          </w:tcPr>
          <w:p w14:paraId="3629B2F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8C2F0B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99A620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62B022A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1A2F292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E4AA2F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05BE4B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5061C5F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51F3DF1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13C2005F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E7242D2" w14:textId="77777777" w:rsidTr="00492245">
        <w:trPr>
          <w:trHeight w:val="454"/>
        </w:trPr>
        <w:tc>
          <w:tcPr>
            <w:tcW w:w="568" w:type="dxa"/>
          </w:tcPr>
          <w:p w14:paraId="34CF802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1774424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21F0C5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5C290CB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2DD9C1A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5E67F6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46B26F8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466E6BF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153079E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7FC0B1CF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45C33840" w14:textId="77777777" w:rsidTr="00492245">
        <w:trPr>
          <w:trHeight w:val="454"/>
        </w:trPr>
        <w:tc>
          <w:tcPr>
            <w:tcW w:w="568" w:type="dxa"/>
          </w:tcPr>
          <w:p w14:paraId="207A261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913215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DF38F5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43CE593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E425D3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32FDE71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5196F90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27DB762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29517BE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360A5748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7E5A2786" w14:textId="77777777" w:rsidTr="00492245">
        <w:trPr>
          <w:trHeight w:val="454"/>
        </w:trPr>
        <w:tc>
          <w:tcPr>
            <w:tcW w:w="568" w:type="dxa"/>
          </w:tcPr>
          <w:p w14:paraId="6D51D9F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8230BE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738D7C6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15EA7E9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0084F5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39D86B3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E95CFB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144E2B7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15E676D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456993D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0BB4C191" w14:textId="77777777" w:rsidTr="00492245">
        <w:trPr>
          <w:trHeight w:val="454"/>
        </w:trPr>
        <w:tc>
          <w:tcPr>
            <w:tcW w:w="568" w:type="dxa"/>
          </w:tcPr>
          <w:p w14:paraId="63AB404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BCCF22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071A0C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62319C0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243B990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D6B5FC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B45A61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7A01898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28071E8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342BB468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611078DE" w14:textId="77777777" w:rsidTr="00492245">
        <w:trPr>
          <w:trHeight w:val="454"/>
        </w:trPr>
        <w:tc>
          <w:tcPr>
            <w:tcW w:w="568" w:type="dxa"/>
          </w:tcPr>
          <w:p w14:paraId="30728B9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562681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1B3F14D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5E0F4C9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BF9A6C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037EFD8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9D1CFF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4124AE2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373992BD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36BF3992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3078C005" w14:textId="77777777" w:rsidTr="00492245">
        <w:trPr>
          <w:trHeight w:val="454"/>
        </w:trPr>
        <w:tc>
          <w:tcPr>
            <w:tcW w:w="568" w:type="dxa"/>
          </w:tcPr>
          <w:p w14:paraId="4FF9CCE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D36246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11FCB5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1BC820A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79A211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EF3D7C1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0BA8D8A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678BB0A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7505669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6B3D79DB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A8E5BE5" w14:textId="77777777" w:rsidTr="00492245">
        <w:trPr>
          <w:trHeight w:val="454"/>
        </w:trPr>
        <w:tc>
          <w:tcPr>
            <w:tcW w:w="568" w:type="dxa"/>
          </w:tcPr>
          <w:p w14:paraId="236B443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652538B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FFCAD0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7B87A1E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1D5A7D5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3386965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4D437D5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312C9A1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171F7D1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2E0F431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5153EA6" w14:textId="77777777" w:rsidTr="00492245">
        <w:trPr>
          <w:trHeight w:val="454"/>
        </w:trPr>
        <w:tc>
          <w:tcPr>
            <w:tcW w:w="568" w:type="dxa"/>
          </w:tcPr>
          <w:p w14:paraId="6268280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0D5359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1E76BF6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4C996D1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34FAFEA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1C08D4D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19DB0DF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03B34A8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103E93F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4BBFB87C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3861300F" w14:textId="77777777" w:rsidTr="00492245">
        <w:trPr>
          <w:trHeight w:val="454"/>
        </w:trPr>
        <w:tc>
          <w:tcPr>
            <w:tcW w:w="568" w:type="dxa"/>
          </w:tcPr>
          <w:p w14:paraId="6B11125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8FA4C2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5477FC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22FED84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25BCF35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5CD023A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37F394D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16A2665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6F3C9D5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036E4532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01B7202" w14:textId="77777777" w:rsidTr="00492245">
        <w:trPr>
          <w:trHeight w:val="454"/>
        </w:trPr>
        <w:tc>
          <w:tcPr>
            <w:tcW w:w="568" w:type="dxa"/>
          </w:tcPr>
          <w:p w14:paraId="037D7F5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008A5EC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5761F68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</w:tcPr>
          <w:p w14:paraId="643B0F14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</w:tcPr>
          <w:p w14:paraId="48BE518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</w:tcPr>
          <w:p w14:paraId="4849702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</w:tcPr>
          <w:p w14:paraId="44610533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</w:tcPr>
          <w:p w14:paraId="59115EB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</w:tcPr>
          <w:p w14:paraId="0A6BE050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</w:tcPr>
          <w:p w14:paraId="67890F43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75492E94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07F16316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2730AD9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274081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58672B5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8F7031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73EA30A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90158A7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3B2C3F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C152855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62B92EE7" w14:textId="77777777" w:rsidR="00285E71" w:rsidRPr="007C692C" w:rsidRDefault="00285E71" w:rsidP="00492245">
            <w:pPr>
              <w:pStyle w:val="tdtabletext"/>
            </w:pPr>
          </w:p>
        </w:tc>
      </w:tr>
      <w:tr w:rsidR="00285E71" w:rsidRPr="007C692C" w14:paraId="104F39A8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38CDBBB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DD6411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F8B027E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2EB630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B42F9C8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4375394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03227D62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5D30DB5C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65C528F" w14:textId="77777777" w:rsidR="00285E71" w:rsidRPr="007C692C" w:rsidRDefault="00285E71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ED80547" w14:textId="77777777" w:rsidR="00285E71" w:rsidRPr="007C692C" w:rsidRDefault="00285E71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285E71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C3901" w14:textId="77777777" w:rsidR="006D7925" w:rsidRDefault="006D7925">
      <w:r>
        <w:separator/>
      </w:r>
    </w:p>
  </w:endnote>
  <w:endnote w:type="continuationSeparator" w:id="0">
    <w:p w14:paraId="7CF12DDB" w14:textId="77777777" w:rsidR="006D7925" w:rsidRDefault="006D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A823" w14:textId="1F23AF6C" w:rsidR="00285E71" w:rsidRPr="00DF2933" w:rsidRDefault="00285E71" w:rsidP="00285E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2D5DD5F" wp14:editId="10C63674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C116" w14:textId="77777777" w:rsidR="00285E71" w:rsidRPr="00285E71" w:rsidRDefault="00285E71" w:rsidP="00285E7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285E71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78DEC116" w14:textId="77777777" w:rsidR="00285E71" w:rsidRPr="00285E71" w:rsidRDefault="00285E71" w:rsidP="00285E71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285E71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640113E0" wp14:editId="3FF1A3B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A25E1C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01080D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9EB730" w14:textId="77777777" w:rsidR="00285E71" w:rsidRPr="00197CCC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E66576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CF1C1B" w14:textId="77777777" w:rsidR="00285E71" w:rsidRPr="0008270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891A40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4599B" w14:textId="77777777" w:rsidR="00285E71" w:rsidRPr="0008270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981548" w14:textId="77777777" w:rsidR="00285E71" w:rsidRPr="00670A1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B9F544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035572" w14:textId="77777777" w:rsidR="00285E71" w:rsidRPr="00653D7A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4A25E1C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401080D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69EB730" w14:textId="77777777" w:rsidR="00285E71" w:rsidRPr="00197CCC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1E66576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ECF1C1B" w14:textId="77777777" w:rsidR="00285E71" w:rsidRPr="00082709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4891A40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4F4599B" w14:textId="77777777" w:rsidR="00285E71" w:rsidRPr="00082709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1981548" w14:textId="77777777" w:rsidR="00285E71" w:rsidRPr="00670A1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5B9F544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6035572" w14:textId="77777777" w:rsidR="00285E71" w:rsidRPr="00653D7A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070667AE" w:rsidR="00995F6A" w:rsidRPr="00285E71" w:rsidRDefault="00995F6A" w:rsidP="00285E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48E42257" w:rsidR="00995F6A" w:rsidRPr="00285E71" w:rsidRDefault="00285E71" w:rsidP="00285E7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30636FF" wp14:editId="477E62C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1C189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A9B61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7C6C2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0D73E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E4C67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5CDF5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AEEDF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0AA3B4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36D6D3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C63D2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E6335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B609BBC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43269C" w14:textId="77777777" w:rsidR="00285E71" w:rsidRPr="00171261" w:rsidRDefault="00285E71" w:rsidP="00285E7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6F2CE1B2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B5E41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BAF5E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37521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12D82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6BA8BE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57D07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A66FC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DAB89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A8662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20863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88CF0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3BE43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6D978" w14:textId="77777777" w:rsidR="00285E71" w:rsidRPr="00171261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1B538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2235F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3E149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96650A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F2153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A4388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B32206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34D3F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BA4C1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553B5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74EAD" w14:textId="1C355488" w:rsidR="00285E71" w:rsidRPr="006B549F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65E96" w14:textId="77777777" w:rsidR="00285E71" w:rsidRPr="00F070F3" w:rsidRDefault="00285E71" w:rsidP="00285E7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27E78905" w14:textId="52641597" w:rsidR="00285E71" w:rsidRPr="00F070F3" w:rsidRDefault="00285E71" w:rsidP="00285E7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Перечень входных сигналов и данных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B4D0D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895B1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8BD59E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6C06C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7B01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828BC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7B01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E876C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3D4B6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A2086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0C3E3" w14:textId="77777777" w:rsidR="00285E71" w:rsidRPr="0017126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8C895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2291C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5E471" w14:textId="77777777" w:rsidR="00285E71" w:rsidRPr="00197CCC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48D8C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B3425" w14:textId="77777777" w:rsidR="00285E71" w:rsidRPr="0008270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D72BC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1101B" w14:textId="77777777" w:rsidR="00285E71" w:rsidRPr="0008270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72976" w14:textId="77777777" w:rsidR="00285E71" w:rsidRPr="00670A1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C08EE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EECA6" w14:textId="77777777" w:rsidR="00285E71" w:rsidRPr="00653D7A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79E1C189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64CA9B61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4BB7C6C2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6450D73E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0C5E4C67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18A5CDF5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2BDAEEDF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090AA3B4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7836D6D3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6ADC63D2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23EE6335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0B609BBC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443269C" w14:textId="77777777" w:rsidR="00285E71" w:rsidRPr="00171261" w:rsidRDefault="00285E71" w:rsidP="00285E71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6F2CE1B2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27DB5E41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25BBAF5E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C437521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32F12D82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696BA8BE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62357D07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390A66FC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5F1DAB89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104A8662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16120863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4CD88CF0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2AA3BE43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6C6D978" w14:textId="77777777" w:rsidR="00285E71" w:rsidRPr="00171261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7591B538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71E2235F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0B73E149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796650A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FAF2153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402A4388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74B32206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3D034D3F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0BFBA4C1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340553B5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1BF74EAD" w14:textId="1C355488" w:rsidR="00285E71" w:rsidRPr="006B549F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В1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72865E96" w14:textId="77777777" w:rsidR="00285E71" w:rsidRPr="00F070F3" w:rsidRDefault="00285E71" w:rsidP="00285E7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27E78905" w14:textId="52641597" w:rsidR="00285E71" w:rsidRPr="00F070F3" w:rsidRDefault="00285E71" w:rsidP="00285E7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Перечень входных сигналов и данных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6C3B4D0D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5A1895B1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18BD59E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2136C06C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8E7B01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7EB828BC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8E7B01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5EAE876C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2FE3D4B6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63EA2086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0770C3E3" w14:textId="77777777" w:rsidR="00285E71" w:rsidRPr="0017126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E88C895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132291C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8D5E471" w14:textId="77777777" w:rsidR="00285E71" w:rsidRPr="00197CCC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5848D8C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B5B3425" w14:textId="77777777" w:rsidR="00285E71" w:rsidRPr="00082709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8FD72BC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5E1101B" w14:textId="77777777" w:rsidR="00285E71" w:rsidRPr="00082709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C672976" w14:textId="77777777" w:rsidR="00285E71" w:rsidRPr="00670A1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6D9C08EE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AEECA6" w14:textId="77777777" w:rsidR="00285E71" w:rsidRPr="00653D7A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4F69342B" w:rsidR="00995F6A" w:rsidRPr="00285E71" w:rsidRDefault="00285E71" w:rsidP="00285E7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20345F1" wp14:editId="45ED05B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B42EA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315F7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E65B2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023A7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463CE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5C122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1362" w14:textId="77777777" w:rsidR="00285E71" w:rsidRPr="00961B47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A7953C" w14:textId="77777777" w:rsidR="00285E71" w:rsidRPr="00961B47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4D13A" w14:textId="77777777" w:rsidR="00285E71" w:rsidRPr="00961B47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B5AEA" w14:textId="77777777" w:rsidR="00285E71" w:rsidRPr="00961B47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B895D" w14:textId="77777777" w:rsidR="00285E71" w:rsidRPr="00961B47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1A420" w14:textId="77777777" w:rsidR="00285E71" w:rsidRPr="00961B47" w:rsidRDefault="00285E71" w:rsidP="00285E7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25CAE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A5F1F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FEEEB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AD923A" w14:textId="7151B91A" w:rsidR="00285E71" w:rsidRPr="006B549F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CF8147" w14:textId="77777777" w:rsidR="00285E71" w:rsidRPr="00961B47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F6233" w14:textId="77777777" w:rsidR="00285E71" w:rsidRPr="0062389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E7B01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71D76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A353F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63A89" w14:textId="77777777" w:rsidR="00285E71" w:rsidRPr="00197CCC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9D3EE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B71CC" w14:textId="77777777" w:rsidR="00285E71" w:rsidRPr="0008270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127CF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9CF09" w14:textId="77777777" w:rsidR="00285E71" w:rsidRPr="00082709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1745C" w14:textId="77777777" w:rsidR="00285E71" w:rsidRPr="00670A11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88860" w14:textId="77777777" w:rsidR="00285E71" w:rsidRPr="00A965E8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AA399" w14:textId="77777777" w:rsidR="00285E71" w:rsidRPr="00653D7A" w:rsidRDefault="00285E71" w:rsidP="00285E7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D6B42EA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16F315F7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69E65B2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05B023A7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515463CE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2D85C122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7F4F1362" w14:textId="77777777" w:rsidR="00285E71" w:rsidRPr="00961B47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7A7953C" w14:textId="77777777" w:rsidR="00285E71" w:rsidRPr="00961B47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1314D13A" w14:textId="77777777" w:rsidR="00285E71" w:rsidRPr="00961B47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20AB5AEA" w14:textId="77777777" w:rsidR="00285E71" w:rsidRPr="00961B47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68CB895D" w14:textId="77777777" w:rsidR="00285E71" w:rsidRPr="00961B47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6361A420" w14:textId="77777777" w:rsidR="00285E71" w:rsidRPr="00961B47" w:rsidRDefault="00285E71" w:rsidP="00285E7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33E25CAE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E0A5F1F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3EEFEEEB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15AD923A" w14:textId="7151B91A" w:rsidR="00285E71" w:rsidRPr="006B549F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В1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3ECF8147" w14:textId="77777777" w:rsidR="00285E71" w:rsidRPr="00961B47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399F6233" w14:textId="77777777" w:rsidR="00285E71" w:rsidRPr="00623899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8E7B01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2871D76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DBA353F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E63A89" w14:textId="77777777" w:rsidR="00285E71" w:rsidRPr="00197CCC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29D3EE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EB71CC" w14:textId="77777777" w:rsidR="00285E71" w:rsidRPr="00082709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5A127CF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BC9CF09" w14:textId="77777777" w:rsidR="00285E71" w:rsidRPr="00082709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DA1745C" w14:textId="77777777" w:rsidR="00285E71" w:rsidRPr="00670A11" w:rsidRDefault="00285E71" w:rsidP="00285E7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7788860" w14:textId="77777777" w:rsidR="00285E71" w:rsidRPr="00A965E8" w:rsidRDefault="00285E71" w:rsidP="00285E7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0AA399" w14:textId="77777777" w:rsidR="00285E71" w:rsidRPr="00653D7A" w:rsidRDefault="00285E71" w:rsidP="00285E7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68C9" w14:textId="77777777" w:rsidR="006D7925" w:rsidRDefault="006D7925">
      <w:r>
        <w:separator/>
      </w:r>
    </w:p>
  </w:footnote>
  <w:footnote w:type="continuationSeparator" w:id="0">
    <w:p w14:paraId="217FCDFE" w14:textId="77777777" w:rsidR="006D7925" w:rsidRDefault="006D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DF3100E" w:rsidR="00995F6A" w:rsidRPr="00285E71" w:rsidRDefault="00995F6A" w:rsidP="00285E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335A370" w:rsidR="00995F6A" w:rsidRPr="00285E71" w:rsidRDefault="00995F6A" w:rsidP="00285E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B7F2C"/>
    <w:rsid w:val="000C3506"/>
    <w:rsid w:val="000D0F22"/>
    <w:rsid w:val="000D1BB7"/>
    <w:rsid w:val="000F12AD"/>
    <w:rsid w:val="000F12EE"/>
    <w:rsid w:val="000F2424"/>
    <w:rsid w:val="000F550F"/>
    <w:rsid w:val="000F56F5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16F2"/>
    <w:rsid w:val="00224DF2"/>
    <w:rsid w:val="0022611D"/>
    <w:rsid w:val="00226DC4"/>
    <w:rsid w:val="00227471"/>
    <w:rsid w:val="00227681"/>
    <w:rsid w:val="00230F31"/>
    <w:rsid w:val="002326C9"/>
    <w:rsid w:val="00234A26"/>
    <w:rsid w:val="00237085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85E71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18F1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D7925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2892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626"/>
    <w:rsid w:val="008E6A5B"/>
    <w:rsid w:val="008E7B01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2C81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0D57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ADB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5515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06F86F-0E34-4CA7-91C2-A448E230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входных сигналов</vt:lpstr>
    </vt:vector>
  </TitlesOfParts>
  <Manager/>
  <Company/>
  <LinksUpToDate>false</LinksUpToDate>
  <CharactersWithSpaces>3132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входных сигналов и данных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2016-08-02T10:19:00Z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