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272C562E" w:rsidR="00AA6304" w:rsidRPr="00570227" w:rsidRDefault="008805D8" w:rsidP="00AA6304">
      <w:pPr>
        <w:pStyle w:val="tdnontocunorderedcaption"/>
      </w:pPr>
      <w:r w:rsidRPr="008805D8">
        <w:t>СХЕМА</w:t>
      </w:r>
      <w:r>
        <w:t xml:space="preserve"> ПОДКЛЮЧЕНИЯ ВН</w:t>
      </w:r>
      <w:bookmarkStart w:id="0" w:name="_GoBack"/>
      <w:bookmarkEnd w:id="0"/>
      <w:r>
        <w:t>ЕШНИХ ПРОВОДОК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210B2D31" w:rsidR="00BC3854" w:rsidRPr="005B0F44" w:rsidRDefault="00D634CB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537F2D">
        <w:t>ХХХХХХХХ</w:t>
      </w:r>
      <w:proofErr w:type="gramStart"/>
      <w:r w:rsidR="00537F2D">
        <w:t>.Х</w:t>
      </w:r>
      <w:proofErr w:type="gramEnd"/>
      <w:r w:rsidR="00537F2D">
        <w:t>ХХХХХ.ХХХ</w:t>
      </w:r>
      <w:r>
        <w:fldChar w:fldCharType="end"/>
      </w:r>
      <w:r w:rsidR="00BC3854" w:rsidRPr="00B97520">
        <w:t>.</w:t>
      </w:r>
      <w:r w:rsidR="008805D8">
        <w:t>С5</w:t>
      </w:r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B6673" w14:textId="77777777" w:rsidR="00D634CB" w:rsidRDefault="00D634CB">
      <w:r>
        <w:separator/>
      </w:r>
    </w:p>
  </w:endnote>
  <w:endnote w:type="continuationSeparator" w:id="0">
    <w:p w14:paraId="3F2CD6A9" w14:textId="77777777" w:rsidR="00D634CB" w:rsidRDefault="00D6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B7D6" w14:textId="77777777" w:rsidR="00D634CB" w:rsidRDefault="00D634CB">
      <w:r>
        <w:separator/>
      </w:r>
    </w:p>
  </w:footnote>
  <w:footnote w:type="continuationSeparator" w:id="0">
    <w:p w14:paraId="1845C0AF" w14:textId="77777777" w:rsidR="00D634CB" w:rsidRDefault="00D6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4E1DCD0-E032-449D-86E6-C3D2AF9D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схемы организационной структуры</vt:lpstr>
    </vt:vector>
  </TitlesOfParts>
  <LinksUpToDate>false</LinksUpToDate>
  <CharactersWithSpaces>831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схемы подключения внешних проводок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